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5C465" w14:textId="77777777" w:rsidR="008D5915" w:rsidRDefault="008D5915" w:rsidP="00BC04CC">
      <w:pPr>
        <w:keepNext/>
        <w:keepLines/>
        <w:tabs>
          <w:tab w:val="left" w:pos="567"/>
        </w:tabs>
        <w:jc w:val="center"/>
        <w:rPr>
          <w:b/>
          <w:bCs/>
          <w:sz w:val="28"/>
          <w:szCs w:val="28"/>
          <w:lang w:val="uk-UA"/>
        </w:rPr>
      </w:pPr>
    </w:p>
    <w:p w14:paraId="4B8C4702" w14:textId="77777777" w:rsidR="008D5915" w:rsidRDefault="008D5915" w:rsidP="00BC04CC">
      <w:pPr>
        <w:keepNext/>
        <w:keepLines/>
        <w:tabs>
          <w:tab w:val="left" w:pos="567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ДОГОВІР № ______</w:t>
      </w:r>
    </w:p>
    <w:p w14:paraId="5F8CFC5B" w14:textId="77777777" w:rsidR="008D5915" w:rsidRDefault="008D5915" w:rsidP="00BC04CC">
      <w:pPr>
        <w:keepNext/>
        <w:keepLines/>
        <w:tabs>
          <w:tab w:val="left" w:pos="567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 РОЗПОДІЛ МАЙНОВИХ ПРАВ НА СЛУЖБОВИЙ ТВІР </w:t>
      </w:r>
    </w:p>
    <w:p w14:paraId="3EBA06BA" w14:textId="77777777" w:rsidR="008D5915" w:rsidRDefault="008D5915" w:rsidP="00BC04CC">
      <w:pPr>
        <w:keepNext/>
        <w:keepLines/>
        <w:rPr>
          <w:snapToGrid w:val="0"/>
          <w:sz w:val="28"/>
          <w:szCs w:val="28"/>
          <w:lang w:val="uk-UA"/>
        </w:rPr>
      </w:pPr>
    </w:p>
    <w:p w14:paraId="01A0D4FB" w14:textId="77777777" w:rsidR="008D5915" w:rsidRDefault="008D5915" w:rsidP="00BC04CC">
      <w:pPr>
        <w:keepNext/>
        <w:keepLines/>
        <w:tabs>
          <w:tab w:val="left" w:pos="567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Харків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"___" ____________ 20__ року</w:t>
      </w:r>
    </w:p>
    <w:p w14:paraId="121758A2" w14:textId="19F16D61" w:rsidR="00DE0899" w:rsidRDefault="00EE0607" w:rsidP="00AC0C85">
      <w:pPr>
        <w:pStyle w:val="a3"/>
        <w:keepNext/>
        <w:keepLines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4F6982">
        <w:rPr>
          <w:sz w:val="28"/>
          <w:szCs w:val="28"/>
          <w:lang w:val="uk-UA"/>
        </w:rPr>
        <w:t>   </w:t>
      </w:r>
      <w:r w:rsidR="004F6982" w:rsidRPr="004F6982">
        <w:rPr>
          <w:sz w:val="28"/>
          <w:szCs w:val="28"/>
          <w:lang w:val="uk-UA"/>
        </w:rPr>
        <w:t>_________________________________________________</w:t>
      </w:r>
      <w:r w:rsidR="004F6982">
        <w:rPr>
          <w:sz w:val="28"/>
          <w:szCs w:val="28"/>
          <w:lang w:val="uk-UA"/>
        </w:rPr>
        <w:t xml:space="preserve"> </w:t>
      </w:r>
      <w:r w:rsidR="008D5915">
        <w:rPr>
          <w:sz w:val="28"/>
          <w:szCs w:val="28"/>
          <w:lang w:val="uk-UA"/>
        </w:rPr>
        <w:t>(далі - Працівник)</w:t>
      </w:r>
      <w:r w:rsidR="008D5915">
        <w:rPr>
          <w:sz w:val="28"/>
          <w:szCs w:val="28"/>
          <w:lang w:val="uk-UA"/>
        </w:rPr>
        <w:br/>
      </w:r>
      <w:r w:rsidR="008D5915">
        <w:rPr>
          <w:sz w:val="22"/>
          <w:szCs w:val="22"/>
          <w:lang w:val="uk-UA"/>
        </w:rPr>
        <w:t> </w:t>
      </w:r>
      <w:r w:rsidR="00DE0899">
        <w:rPr>
          <w:sz w:val="22"/>
          <w:szCs w:val="22"/>
          <w:lang w:val="uk-UA"/>
        </w:rPr>
        <w:t>           </w:t>
      </w:r>
      <w:r w:rsidR="008D5915">
        <w:rPr>
          <w:sz w:val="22"/>
          <w:szCs w:val="22"/>
          <w:lang w:val="uk-UA"/>
        </w:rPr>
        <w:t>(Прізвище, ім'я, по батькові (П.І.Б) працівника - автора)</w:t>
      </w:r>
    </w:p>
    <w:p w14:paraId="24B00237" w14:textId="62180347" w:rsidR="008D5915" w:rsidRDefault="008D5915" w:rsidP="00AC0C85">
      <w:pPr>
        <w:pStyle w:val="a3"/>
        <w:keepNext/>
        <w:keepLines/>
        <w:spacing w:before="0" w:beforeAutospacing="0" w:after="0" w:afterAutospacing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з одного боку, </w:t>
      </w:r>
      <w:r>
        <w:rPr>
          <w:snapToGrid w:val="0"/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 w:eastAsia="uk-UA"/>
        </w:rPr>
        <w:t xml:space="preserve">Національний технічний університет «Харківський політехнічний інститут», в особі проректора з наукової роботи </w:t>
      </w:r>
      <w:r w:rsidR="00A21D2A">
        <w:rPr>
          <w:sz w:val="28"/>
          <w:szCs w:val="28"/>
          <w:lang w:val="uk-UA" w:eastAsia="uk-UA"/>
        </w:rPr>
        <w:t>МАРЧЕНКА</w:t>
      </w:r>
      <w:r>
        <w:rPr>
          <w:sz w:val="28"/>
          <w:szCs w:val="28"/>
          <w:lang w:val="uk-UA" w:eastAsia="uk-UA"/>
        </w:rPr>
        <w:t xml:space="preserve"> А</w:t>
      </w:r>
      <w:r w:rsidR="00DE0899">
        <w:rPr>
          <w:sz w:val="28"/>
          <w:szCs w:val="28"/>
          <w:lang w:val="uk-UA" w:eastAsia="uk-UA"/>
        </w:rPr>
        <w:t>ндрія Петровича</w:t>
      </w:r>
      <w:r>
        <w:rPr>
          <w:sz w:val="28"/>
          <w:szCs w:val="28"/>
          <w:lang w:val="uk-UA" w:eastAsia="uk-UA"/>
        </w:rPr>
        <w:t xml:space="preserve">, якій діє на підставі </w:t>
      </w:r>
      <w:r w:rsidRPr="00147A8B">
        <w:rPr>
          <w:sz w:val="28"/>
          <w:szCs w:val="28"/>
          <w:lang w:val="uk-UA" w:eastAsia="uk-UA"/>
        </w:rPr>
        <w:t>доручення</w:t>
      </w:r>
      <w:r w:rsidRPr="00147A8B">
        <w:rPr>
          <w:color w:val="FF0000"/>
          <w:sz w:val="28"/>
          <w:szCs w:val="28"/>
          <w:u w:val="single"/>
          <w:lang w:val="uk-UA" w:eastAsia="uk-UA"/>
        </w:rPr>
        <w:t xml:space="preserve">  </w:t>
      </w:r>
      <w:r w:rsidR="00147A8B" w:rsidRPr="00147A8B">
        <w:rPr>
          <w:rStyle w:val="normaltextrun"/>
          <w:color w:val="FF0000"/>
          <w:u w:val="single"/>
          <w:shd w:val="clear" w:color="auto" w:fill="FFFFFF"/>
          <w:lang w:val="uk-UA"/>
        </w:rPr>
        <w:t>№ 66-01/135 від 19.12.2022 р.</w:t>
      </w:r>
      <w:r w:rsidR="00147A8B"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(далі – Роботодавець)</w:t>
      </w:r>
      <w:r>
        <w:rPr>
          <w:sz w:val="28"/>
          <w:szCs w:val="28"/>
          <w:lang w:val="uk-UA" w:eastAsia="uk-UA"/>
        </w:rPr>
        <w:t xml:space="preserve"> з іншого боку, а разом іменовані – </w:t>
      </w:r>
      <w:r>
        <w:rPr>
          <w:i/>
          <w:iCs/>
          <w:sz w:val="28"/>
          <w:szCs w:val="28"/>
          <w:lang w:val="uk-UA" w:eastAsia="uk-UA"/>
        </w:rPr>
        <w:t xml:space="preserve">Сторони, </w:t>
      </w:r>
      <w:r>
        <w:rPr>
          <w:sz w:val="28"/>
          <w:szCs w:val="28"/>
          <w:lang w:val="uk-UA" w:eastAsia="uk-UA"/>
        </w:rPr>
        <w:t>уклали цей договір  (</w:t>
      </w:r>
      <w:r>
        <w:rPr>
          <w:i/>
          <w:iCs/>
          <w:sz w:val="28"/>
          <w:szCs w:val="28"/>
          <w:lang w:val="uk-UA" w:eastAsia="uk-UA"/>
        </w:rPr>
        <w:t xml:space="preserve">далі – Договір) </w:t>
      </w:r>
      <w:r>
        <w:rPr>
          <w:sz w:val="28"/>
          <w:szCs w:val="28"/>
          <w:lang w:val="uk-UA" w:eastAsia="uk-UA"/>
        </w:rPr>
        <w:t>про наступне:</w:t>
      </w:r>
    </w:p>
    <w:p w14:paraId="0F51C246" w14:textId="77777777" w:rsidR="008D5915" w:rsidRDefault="008D5915" w:rsidP="00BC04CC">
      <w:pPr>
        <w:pStyle w:val="a3"/>
        <w:keepNext/>
        <w:keepLines/>
        <w:spacing w:before="0" w:beforeAutospacing="0" w:after="0" w:afterAutospacing="0"/>
        <w:rPr>
          <w:sz w:val="28"/>
          <w:szCs w:val="28"/>
          <w:lang w:val="uk-UA"/>
        </w:rPr>
      </w:pPr>
    </w:p>
    <w:p w14:paraId="4E96C1CC" w14:textId="77777777" w:rsidR="008D5915" w:rsidRPr="00BC04CC" w:rsidRDefault="008D5915" w:rsidP="00BC04CC">
      <w:pPr>
        <w:pStyle w:val="3"/>
        <w:keepLines/>
        <w:numPr>
          <w:ilvl w:val="0"/>
          <w:numId w:val="1"/>
        </w:numPr>
        <w:adjustRightInd w:val="0"/>
        <w:spacing w:before="0" w:after="0"/>
        <w:ind w:left="0"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caps/>
          <w:sz w:val="28"/>
          <w:szCs w:val="28"/>
          <w:lang w:val="uk-UA" w:eastAsia="uk-UA"/>
        </w:rPr>
        <w:t>ВИЗНАЧЕННЯ ТЕРМІНІВ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</w:t>
      </w:r>
    </w:p>
    <w:p w14:paraId="08958073" w14:textId="77777777" w:rsidR="008D5915" w:rsidRDefault="008D5915" w:rsidP="00BC04CC">
      <w:pPr>
        <w:pStyle w:val="a3"/>
        <w:keepNext/>
        <w:keepLines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6A6D6297" w14:textId="77777777" w:rsidR="008D5915" w:rsidRDefault="008D5915" w:rsidP="00BC04CC">
      <w:pPr>
        <w:pStyle w:val="a3"/>
        <w:keepNext/>
        <w:keepLines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Терміни, що використовуються в цьому Договорі, означають: </w:t>
      </w:r>
    </w:p>
    <w:p w14:paraId="016C1825" w14:textId="77777777" w:rsidR="008D5915" w:rsidRDefault="008D5915" w:rsidP="00BC04CC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ab/>
        <w:t>службовий твір</w:t>
      </w:r>
      <w:r>
        <w:rPr>
          <w:sz w:val="28"/>
          <w:szCs w:val="28"/>
          <w:lang w:val="uk-UA"/>
        </w:rPr>
        <w:t xml:space="preserve"> – твір, створений автором у порядку виконання службових обов’язків відповідно до трудового договору (контракту) між автором і роботодавцем;</w:t>
      </w:r>
    </w:p>
    <w:p w14:paraId="2AE6FC63" w14:textId="77777777" w:rsidR="008D5915" w:rsidRDefault="008D5915" w:rsidP="00BC04CC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i/>
          <w:iCs/>
          <w:sz w:val="28"/>
          <w:szCs w:val="28"/>
          <w:lang w:val="uk-UA"/>
        </w:rPr>
        <w:t xml:space="preserve">працівник - </w:t>
      </w:r>
      <w:r>
        <w:rPr>
          <w:sz w:val="28"/>
          <w:szCs w:val="28"/>
          <w:shd w:val="clear" w:color="auto" w:fill="FFFFFF"/>
          <w:lang w:val="uk-UA"/>
        </w:rPr>
        <w:t>фізична особа, яка безпосередньо власною працею виконує трудову функцію згідно з укладеним з роботодавцем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hyperlink r:id="rId5" w:tgtFrame="_top" w:history="1">
        <w:r>
          <w:rPr>
            <w:rStyle w:val="a7"/>
            <w:sz w:val="28"/>
            <w:szCs w:val="28"/>
            <w:shd w:val="clear" w:color="auto" w:fill="FFFFFF"/>
            <w:lang w:val="uk-UA"/>
          </w:rPr>
          <w:t>трудовим договором</w:t>
        </w:r>
      </w:hyperlink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(</w:t>
      </w:r>
      <w:hyperlink r:id="rId6" w:tgtFrame="_top" w:history="1">
        <w:r>
          <w:rPr>
            <w:rStyle w:val="a7"/>
            <w:sz w:val="28"/>
            <w:szCs w:val="28"/>
            <w:shd w:val="clear" w:color="auto" w:fill="FFFFFF"/>
            <w:lang w:val="uk-UA"/>
          </w:rPr>
          <w:t>контрактом</w:t>
        </w:r>
      </w:hyperlink>
      <w:r>
        <w:rPr>
          <w:sz w:val="28"/>
          <w:szCs w:val="28"/>
          <w:shd w:val="clear" w:color="auto" w:fill="FFFFFF"/>
          <w:lang w:val="uk-UA"/>
        </w:rPr>
        <w:t xml:space="preserve">) відповідно до </w:t>
      </w:r>
      <w:proofErr w:type="spellStart"/>
      <w:r>
        <w:rPr>
          <w:sz w:val="28"/>
          <w:szCs w:val="28"/>
          <w:shd w:val="clear" w:color="auto" w:fill="FFFFFF"/>
          <w:lang w:val="uk-UA"/>
        </w:rPr>
        <w:t>зако</w:t>
      </w:r>
      <w:proofErr w:type="spellEnd"/>
      <w:r>
        <w:rPr>
          <w:sz w:val="28"/>
          <w:szCs w:val="28"/>
          <w:shd w:val="clear" w:color="auto" w:fill="FFFFFF"/>
        </w:rPr>
        <w:t>ну;</w:t>
      </w:r>
    </w:p>
    <w:p w14:paraId="7A6D3D9A" w14:textId="77777777" w:rsidR="008D5915" w:rsidRDefault="008D5915" w:rsidP="007F41D1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ab/>
      </w:r>
      <w:r>
        <w:rPr>
          <w:i/>
          <w:iCs/>
          <w:sz w:val="28"/>
          <w:szCs w:val="28"/>
          <w:shd w:val="clear" w:color="auto" w:fill="FFFFFF"/>
          <w:lang w:val="uk-UA"/>
        </w:rPr>
        <w:t xml:space="preserve">роботодавець - </w:t>
      </w:r>
      <w:hyperlink r:id="rId7" w:tgtFrame="_top" w:history="1">
        <w:r>
          <w:rPr>
            <w:rStyle w:val="a7"/>
            <w:sz w:val="28"/>
            <w:szCs w:val="28"/>
            <w:shd w:val="clear" w:color="auto" w:fill="FFFFFF"/>
            <w:lang w:val="uk-UA"/>
          </w:rPr>
          <w:t>юридична особа</w:t>
        </w:r>
      </w:hyperlink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(її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hyperlink r:id="rId8" w:tgtFrame="_top" w:history="1">
        <w:r>
          <w:rPr>
            <w:rStyle w:val="a7"/>
            <w:sz w:val="28"/>
            <w:szCs w:val="28"/>
            <w:shd w:val="clear" w:color="auto" w:fill="FFFFFF"/>
            <w:lang w:val="uk-UA"/>
          </w:rPr>
          <w:t>філія</w:t>
        </w:r>
      </w:hyperlink>
      <w:r>
        <w:rPr>
          <w:sz w:val="28"/>
          <w:szCs w:val="28"/>
          <w:shd w:val="clear" w:color="auto" w:fill="FFFFFF"/>
          <w:lang w:val="uk-UA"/>
        </w:rPr>
        <w:t>, відділення, інший відокремлений підрозділ чи її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hyperlink r:id="rId9" w:tgtFrame="_top" w:history="1">
        <w:r>
          <w:rPr>
            <w:rStyle w:val="a7"/>
            <w:sz w:val="28"/>
            <w:szCs w:val="28"/>
            <w:shd w:val="clear" w:color="auto" w:fill="FFFFFF"/>
            <w:lang w:val="uk-UA"/>
          </w:rPr>
          <w:t>представництво</w:t>
        </w:r>
      </w:hyperlink>
      <w:r>
        <w:rPr>
          <w:sz w:val="28"/>
          <w:szCs w:val="28"/>
          <w:shd w:val="clear" w:color="auto" w:fill="FFFFFF"/>
          <w:lang w:val="uk-UA"/>
        </w:rPr>
        <w:t>) або</w:t>
      </w:r>
      <w:r w:rsidRPr="00170D75">
        <w:rPr>
          <w:rStyle w:val="apple-converted-space"/>
          <w:sz w:val="28"/>
          <w:szCs w:val="28"/>
          <w:shd w:val="clear" w:color="auto" w:fill="FFFFFF"/>
          <w:lang w:val="uk-UA"/>
        </w:rPr>
        <w:t xml:space="preserve"> </w:t>
      </w:r>
      <w:hyperlink r:id="rId10" w:anchor="518" w:history="1">
        <w:proofErr w:type="spellStart"/>
        <w:r>
          <w:rPr>
            <w:rStyle w:val="a7"/>
            <w:sz w:val="28"/>
            <w:szCs w:val="28"/>
            <w:shd w:val="clear" w:color="auto" w:fill="FFFFFF"/>
            <w:lang w:val="uk-UA"/>
          </w:rPr>
          <w:t>самозайнята</w:t>
        </w:r>
        <w:proofErr w:type="spellEnd"/>
        <w:r>
          <w:rPr>
            <w:rStyle w:val="a7"/>
            <w:sz w:val="28"/>
            <w:szCs w:val="28"/>
            <w:shd w:val="clear" w:color="auto" w:fill="FFFFFF"/>
            <w:lang w:val="uk-UA"/>
          </w:rPr>
          <w:t xml:space="preserve"> особа</w:t>
        </w:r>
      </w:hyperlink>
      <w:r>
        <w:rPr>
          <w:sz w:val="28"/>
          <w:szCs w:val="28"/>
          <w:shd w:val="clear" w:color="auto" w:fill="FFFFFF"/>
          <w:lang w:val="uk-UA"/>
        </w:rPr>
        <w:t xml:space="preserve">, яка використовує найману працю фізичних осіб на підставі укладених </w:t>
      </w:r>
      <w:hyperlink r:id="rId11" w:tgtFrame="_top" w:history="1">
        <w:r>
          <w:rPr>
            <w:rStyle w:val="a7"/>
            <w:sz w:val="28"/>
            <w:szCs w:val="28"/>
            <w:shd w:val="clear" w:color="auto" w:fill="FFFFFF"/>
            <w:lang w:val="uk-UA"/>
          </w:rPr>
          <w:t>трудових договорів</w:t>
        </w:r>
      </w:hyperlink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(</w:t>
      </w:r>
      <w:hyperlink r:id="rId12" w:tgtFrame="_top" w:history="1">
        <w:r>
          <w:rPr>
            <w:rStyle w:val="a7"/>
            <w:sz w:val="28"/>
            <w:szCs w:val="28"/>
            <w:shd w:val="clear" w:color="auto" w:fill="FFFFFF"/>
            <w:lang w:val="uk-UA"/>
          </w:rPr>
          <w:t>контрактів</w:t>
        </w:r>
      </w:hyperlink>
      <w:r>
        <w:rPr>
          <w:sz w:val="28"/>
          <w:szCs w:val="28"/>
          <w:shd w:val="clear" w:color="auto" w:fill="FFFFFF"/>
          <w:lang w:val="uk-UA"/>
        </w:rPr>
        <w:t>) відповідно до закону.</w:t>
      </w:r>
    </w:p>
    <w:p w14:paraId="4BE127E8" w14:textId="77777777" w:rsidR="008D5915" w:rsidRDefault="008D5915" w:rsidP="00BC04CC">
      <w:pPr>
        <w:pStyle w:val="a3"/>
        <w:keepNext/>
        <w:keepLines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Решта термінів, що використовуються в Договорі, визначаються згідно  із нормами чинного законодавства України. </w:t>
      </w:r>
    </w:p>
    <w:p w14:paraId="17C4C12E" w14:textId="77777777" w:rsidR="008D5915" w:rsidRDefault="008D5915" w:rsidP="00BC04CC">
      <w:pPr>
        <w:pStyle w:val="a3"/>
        <w:keepNext/>
        <w:keepLines/>
        <w:spacing w:before="0" w:beforeAutospacing="0" w:after="0" w:afterAutospacing="0"/>
        <w:rPr>
          <w:sz w:val="28"/>
          <w:szCs w:val="28"/>
          <w:lang w:val="uk-UA"/>
        </w:rPr>
      </w:pPr>
    </w:p>
    <w:p w14:paraId="7233C9A4" w14:textId="77777777" w:rsidR="008D5915" w:rsidRDefault="008D5915" w:rsidP="00BC04CC">
      <w:pPr>
        <w:pStyle w:val="3"/>
        <w:keepLines/>
        <w:numPr>
          <w:ilvl w:val="0"/>
          <w:numId w:val="1"/>
        </w:numPr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caps/>
          <w:sz w:val="28"/>
          <w:szCs w:val="28"/>
          <w:lang w:val="uk-UA" w:eastAsia="uk-UA"/>
        </w:rPr>
      </w:pPr>
      <w:r w:rsidRPr="00051D88">
        <w:rPr>
          <w:rFonts w:ascii="Times New Roman" w:hAnsi="Times New Roman" w:cs="Times New Roman"/>
          <w:b w:val="0"/>
          <w:bCs w:val="0"/>
          <w:caps/>
          <w:sz w:val="28"/>
          <w:szCs w:val="28"/>
          <w:lang w:val="uk-UA" w:eastAsia="uk-UA"/>
        </w:rPr>
        <w:t>ПРЕДМЕТ ДОГОВОРУ</w:t>
      </w:r>
    </w:p>
    <w:p w14:paraId="47CB80CE" w14:textId="77777777" w:rsidR="008D5915" w:rsidRDefault="008D5915" w:rsidP="00BC04CC">
      <w:pPr>
        <w:pStyle w:val="3"/>
        <w:keepLines/>
        <w:adjustRightInd w:val="0"/>
        <w:spacing w:before="0" w:after="0"/>
        <w:ind w:left="435"/>
        <w:jc w:val="both"/>
        <w:rPr>
          <w:rFonts w:ascii="Times New Roman" w:hAnsi="Times New Roman" w:cs="Times New Roman"/>
          <w:b w:val="0"/>
          <w:bCs w:val="0"/>
          <w:lang w:val="uk-UA"/>
        </w:rPr>
      </w:pPr>
    </w:p>
    <w:p w14:paraId="65192BC9" w14:textId="77777777" w:rsidR="008D5915" w:rsidRPr="00BC04CC" w:rsidRDefault="008D5915" w:rsidP="00BC04CC">
      <w:pPr>
        <w:pStyle w:val="3"/>
        <w:keepLines/>
        <w:adjustRightInd w:val="0"/>
        <w:spacing w:before="0" w:after="0"/>
        <w:ind w:left="435" w:hanging="435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 w:val="0"/>
          <w:bCs w:val="0"/>
          <w:lang w:val="uk-UA"/>
        </w:rPr>
        <w:t xml:space="preserve">2.1. </w:t>
      </w:r>
      <w:r w:rsidRPr="00BC04CC">
        <w:rPr>
          <w:rFonts w:ascii="Times New Roman" w:hAnsi="Times New Roman" w:cs="Times New Roman"/>
          <w:b w:val="0"/>
          <w:bCs w:val="0"/>
          <w:lang w:val="uk-UA"/>
        </w:rPr>
        <w:t xml:space="preserve"> Предметом Договору є розподіл майнових прав на Службовий твір.</w:t>
      </w:r>
    </w:p>
    <w:p w14:paraId="11B1ACC4" w14:textId="77777777" w:rsidR="008D5915" w:rsidRPr="00170D75" w:rsidRDefault="008D5915" w:rsidP="00855175">
      <w:pPr>
        <w:pStyle w:val="4"/>
        <w:keepLines/>
        <w:spacing w:before="0" w:after="0"/>
        <w:jc w:val="both"/>
        <w:rPr>
          <w:rFonts w:ascii="Times New Roman" w:hAnsi="Times New Roman" w:cs="Times New Roman"/>
          <w:b w:val="0"/>
          <w:bCs w:val="0"/>
          <w:lang w:val="uk-UA"/>
        </w:rPr>
      </w:pPr>
      <w:r w:rsidRPr="00170D75">
        <w:rPr>
          <w:rFonts w:ascii="Times New Roman" w:hAnsi="Times New Roman" w:cs="Times New Roman"/>
          <w:b w:val="0"/>
          <w:bCs w:val="0"/>
          <w:lang w:val="uk-UA"/>
        </w:rPr>
        <w:t>2.2. Під Службовим твором у цьому Договорі розуміється створений творчою працею Працівника – автора наступний об’єкт авторського права:</w:t>
      </w:r>
    </w:p>
    <w:p w14:paraId="1F439C1B" w14:textId="25ABCDD3" w:rsidR="008D5915" w:rsidRDefault="004C4475" w:rsidP="00BC04CC">
      <w:pPr>
        <w:keepNext/>
        <w:keepLines/>
        <w:tabs>
          <w:tab w:val="left" w:pos="567"/>
        </w:tabs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__________________________________________________________________________________________________________________________________________________________________________</w:t>
      </w:r>
      <w:r w:rsidR="008D5915">
        <w:rPr>
          <w:sz w:val="22"/>
          <w:szCs w:val="22"/>
          <w:lang w:val="uk-UA"/>
        </w:rPr>
        <w:t xml:space="preserve">(зазначити Службовий твір відповідно до переліку, визначеного у статті 433 Цивільного кодексу України, статті </w:t>
      </w:r>
      <w:r>
        <w:rPr>
          <w:sz w:val="22"/>
          <w:szCs w:val="22"/>
          <w:lang w:val="uk-UA"/>
        </w:rPr>
        <w:t>6</w:t>
      </w:r>
      <w:r w:rsidR="008D5915">
        <w:rPr>
          <w:sz w:val="22"/>
          <w:szCs w:val="22"/>
          <w:lang w:val="uk-UA"/>
        </w:rPr>
        <w:t xml:space="preserve"> Закону України „Про авторське право і суміжні права”)</w:t>
      </w:r>
    </w:p>
    <w:p w14:paraId="7FC87B77" w14:textId="77777777" w:rsidR="008D5915" w:rsidRDefault="008D5915" w:rsidP="00BC04CC">
      <w:pPr>
        <w:pStyle w:val="a3"/>
        <w:keepNext/>
        <w:keepLines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 У порядку та на умовах, визначених цим Договором, Працівник та Роботодавець як співвласники, домовились, що Працівник повністю передає (відчужує) Роботодавцю належні йому майнові права на Службовий твір, а саме:</w:t>
      </w:r>
    </w:p>
    <w:p w14:paraId="49358542" w14:textId="77777777" w:rsidR="008D5915" w:rsidRDefault="008D5915" w:rsidP="00BC04CC">
      <w:pPr>
        <w:pStyle w:val="a3"/>
        <w:keepNext/>
        <w:keepLines/>
        <w:spacing w:before="0" w:beforeAutospacing="0" w:after="0" w:afterAutospacing="0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право на використання Службового твору;</w:t>
      </w:r>
    </w:p>
    <w:p w14:paraId="254606BA" w14:textId="77777777" w:rsidR="008D5915" w:rsidRDefault="008D5915" w:rsidP="00BC04CC">
      <w:pPr>
        <w:pStyle w:val="a3"/>
        <w:keepNext/>
        <w:keepLines/>
        <w:spacing w:before="0" w:beforeAutospacing="0" w:after="0" w:afterAutospacing="0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виключне право дозволяти використання Службового твору; </w:t>
      </w:r>
    </w:p>
    <w:p w14:paraId="0A7CC792" w14:textId="77777777" w:rsidR="008D5915" w:rsidRDefault="008D5915" w:rsidP="00855175">
      <w:pPr>
        <w:pStyle w:val="a3"/>
        <w:keepNext/>
        <w:keepLines/>
        <w:spacing w:before="0" w:beforeAutospacing="0" w:after="0" w:afterAutospacing="0"/>
        <w:ind w:firstLine="708"/>
        <w:jc w:val="both"/>
        <w:rPr>
          <w:sz w:val="28"/>
          <w:szCs w:val="28"/>
          <w:highlight w:val="red"/>
          <w:lang w:val="uk-UA"/>
        </w:rPr>
      </w:pPr>
      <w:r>
        <w:rPr>
          <w:sz w:val="28"/>
          <w:szCs w:val="28"/>
          <w:lang w:val="uk-UA"/>
        </w:rPr>
        <w:t>- право перешкоджати неправомірному використанню Службового твору, в тому числі забороняти таке використання.</w:t>
      </w:r>
    </w:p>
    <w:p w14:paraId="7000CFC7" w14:textId="41F14223" w:rsidR="008D5915" w:rsidRPr="00366AC8" w:rsidRDefault="008D5915" w:rsidP="00366AC8">
      <w:pPr>
        <w:pStyle w:val="a3"/>
        <w:keepNext/>
        <w:keepLines/>
        <w:spacing w:before="0" w:beforeAutospacing="0" w:after="0" w:afterAutospacing="0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2.4. Роботодавець набуває майнові права на Службовий твір з дати (моменту)</w:t>
      </w:r>
      <w:r w:rsidR="00EE0607">
        <w:rPr>
          <w:sz w:val="28"/>
          <w:szCs w:val="28"/>
          <w:lang w:val="uk-UA"/>
        </w:rPr>
        <w:t> </w:t>
      </w:r>
      <w:r w:rsidR="00366AC8" w:rsidRPr="00366AC8">
        <w:rPr>
          <w:sz w:val="28"/>
          <w:szCs w:val="28"/>
          <w:u w:val="single"/>
          <w:lang w:val="uk-UA"/>
        </w:rPr>
        <w:t>підписання цього</w:t>
      </w:r>
      <w:r w:rsidR="00366AC8">
        <w:rPr>
          <w:sz w:val="28"/>
          <w:szCs w:val="28"/>
          <w:u w:val="single"/>
          <w:lang w:val="uk-UA"/>
        </w:rPr>
        <w:t xml:space="preserve"> Договору_</w:t>
      </w:r>
      <w:r w:rsidR="00366AC8" w:rsidRPr="00366AC8">
        <w:rPr>
          <w:sz w:val="28"/>
          <w:szCs w:val="28"/>
          <w:lang w:val="uk-UA"/>
        </w:rPr>
        <w:t xml:space="preserve">____________________________ </w:t>
      </w:r>
    </w:p>
    <w:p w14:paraId="6A2FF7C8" w14:textId="77777777" w:rsidR="008D5915" w:rsidRDefault="008D5915" w:rsidP="00BC04CC">
      <w:pPr>
        <w:keepNext/>
        <w:keepLines/>
        <w:rPr>
          <w:i/>
          <w:iCs/>
          <w:sz w:val="28"/>
          <w:szCs w:val="28"/>
          <w:lang w:val="uk-UA"/>
        </w:rPr>
      </w:pPr>
      <w:r w:rsidRPr="00366AC8">
        <w:rPr>
          <w:b/>
          <w:bCs/>
          <w:sz w:val="22"/>
          <w:szCs w:val="22"/>
          <w:lang w:val="uk-UA"/>
        </w:rPr>
        <w:tab/>
      </w:r>
      <w:r w:rsidRPr="00366AC8">
        <w:rPr>
          <w:sz w:val="22"/>
          <w:szCs w:val="22"/>
          <w:lang w:val="uk-UA"/>
        </w:rPr>
        <w:t xml:space="preserve">           </w:t>
      </w:r>
      <w:r w:rsidRPr="00366AC8">
        <w:rPr>
          <w:sz w:val="22"/>
          <w:szCs w:val="22"/>
          <w:lang w:val="uk-UA"/>
        </w:rPr>
        <w:tab/>
        <w:t xml:space="preserve">      (зазначити дату або вказати факт</w:t>
      </w:r>
      <w:r>
        <w:rPr>
          <w:sz w:val="22"/>
          <w:szCs w:val="22"/>
          <w:lang w:val="uk-UA"/>
        </w:rPr>
        <w:t>, наприклад, передачі Службового твору)</w:t>
      </w:r>
    </w:p>
    <w:p w14:paraId="4D41A27A" w14:textId="77777777" w:rsidR="008D5915" w:rsidRDefault="008D5915" w:rsidP="00BC04CC">
      <w:pPr>
        <w:keepNext/>
        <w:keepLines/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2.5. За Працівником залишаються особисті немайнові права. </w:t>
      </w:r>
    </w:p>
    <w:p w14:paraId="6A02EE98" w14:textId="77777777" w:rsidR="008D5915" w:rsidRDefault="008D5915" w:rsidP="00BC04CC">
      <w:pPr>
        <w:keepNext/>
        <w:keepLines/>
        <w:tabs>
          <w:tab w:val="left" w:pos="567"/>
        </w:tabs>
        <w:rPr>
          <w:sz w:val="28"/>
          <w:szCs w:val="28"/>
          <w:lang w:val="uk-UA"/>
        </w:rPr>
      </w:pPr>
    </w:p>
    <w:p w14:paraId="0D8839FA" w14:textId="77777777" w:rsidR="008D5915" w:rsidRDefault="008D5915" w:rsidP="00BC04CC">
      <w:pPr>
        <w:keepNext/>
        <w:keepLines/>
        <w:ind w:firstLine="7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ПЕРЕДАЧА СЛУЖБОВОГО ТВОРУ </w:t>
      </w:r>
    </w:p>
    <w:p w14:paraId="3E24EFDB" w14:textId="77777777" w:rsidR="008D5915" w:rsidRDefault="008D5915" w:rsidP="00BC04CC">
      <w:pPr>
        <w:keepNext/>
        <w:keepLines/>
        <w:rPr>
          <w:sz w:val="28"/>
          <w:szCs w:val="28"/>
          <w:lang w:val="uk-UA"/>
        </w:rPr>
      </w:pPr>
    </w:p>
    <w:p w14:paraId="2A127BB4" w14:textId="2CA5A9A7" w:rsidR="008D5915" w:rsidRPr="004C4475" w:rsidRDefault="008D5915" w:rsidP="00855175">
      <w:pPr>
        <w:keepNext/>
        <w:keepLine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 Передача Службового твору Працівником Роботодавцю здійснюється шляхом</w:t>
      </w:r>
      <w:r w:rsidR="00EE0607">
        <w:rPr>
          <w:sz w:val="28"/>
          <w:szCs w:val="28"/>
          <w:lang w:val="uk-UA"/>
        </w:rPr>
        <w:t xml:space="preserve"> </w:t>
      </w:r>
      <w:r w:rsidR="00EE0607" w:rsidRPr="00EE0607">
        <w:rPr>
          <w:sz w:val="28"/>
          <w:szCs w:val="28"/>
          <w:u w:val="single"/>
          <w:lang w:val="uk-UA"/>
        </w:rPr>
        <w:t>    </w:t>
      </w:r>
      <w:r w:rsidR="00EE0607" w:rsidRPr="00EE0607">
        <w:rPr>
          <w:u w:val="single"/>
        </w:rPr>
        <w:t xml:space="preserve"> </w:t>
      </w:r>
      <w:r w:rsidR="004C4475">
        <w:rPr>
          <w:u w:val="single"/>
          <w:lang w:val="uk-UA"/>
        </w:rPr>
        <w:t>__________________________________________________________________</w:t>
      </w:r>
    </w:p>
    <w:p w14:paraId="22206562" w14:textId="77777777" w:rsidR="008D5915" w:rsidRDefault="008D5915" w:rsidP="00BC04CC">
      <w:pPr>
        <w:keepNext/>
        <w:keepLines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>
        <w:rPr>
          <w:sz w:val="22"/>
          <w:szCs w:val="22"/>
          <w:lang w:val="uk-UA"/>
        </w:rPr>
        <w:t>зазначити, яким чином має передаватися Службовий твір на якому матеріальному носії, в електронному вигляді тощо)</w:t>
      </w:r>
    </w:p>
    <w:p w14:paraId="4FDE34E5" w14:textId="6B92A5A7" w:rsidR="008D5915" w:rsidRDefault="004C4475" w:rsidP="00855175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після </w:t>
      </w:r>
      <w:r w:rsidR="008D5915">
        <w:rPr>
          <w:sz w:val="28"/>
          <w:szCs w:val="28"/>
          <w:lang w:val="uk-UA"/>
        </w:rPr>
        <w:t xml:space="preserve">підписання цього Договору за </w:t>
      </w:r>
      <w:r w:rsidR="008D5915" w:rsidRPr="00CB15C6">
        <w:rPr>
          <w:sz w:val="28"/>
          <w:szCs w:val="28"/>
          <w:lang w:val="uk-UA"/>
        </w:rPr>
        <w:t xml:space="preserve">Актом </w:t>
      </w:r>
      <w:r w:rsidR="008D5915" w:rsidRPr="00916A27">
        <w:rPr>
          <w:rFonts w:eastAsia="TimesNewRomanPSMT"/>
          <w:sz w:val="26"/>
          <w:szCs w:val="26"/>
          <w:lang w:val="uk-UA"/>
        </w:rPr>
        <w:t>прийому-передачі службового твору</w:t>
      </w:r>
      <w:r w:rsidR="008D5915">
        <w:rPr>
          <w:sz w:val="28"/>
          <w:szCs w:val="28"/>
          <w:lang w:val="uk-UA"/>
        </w:rPr>
        <w:t>, який підписується Сторонами і є невід’ємною частиною цього Договору.</w:t>
      </w:r>
    </w:p>
    <w:p w14:paraId="1AA01C4C" w14:textId="77777777" w:rsidR="008D5915" w:rsidRDefault="008D5915" w:rsidP="00BC04CC">
      <w:pPr>
        <w:keepNext/>
        <w:keepLines/>
        <w:tabs>
          <w:tab w:val="left" w:pos="567"/>
        </w:tabs>
        <w:rPr>
          <w:b/>
          <w:bCs/>
          <w:sz w:val="28"/>
          <w:szCs w:val="28"/>
          <w:lang w:val="uk-UA"/>
        </w:rPr>
      </w:pPr>
    </w:p>
    <w:p w14:paraId="0B6A40B1" w14:textId="77777777" w:rsidR="008D5915" w:rsidRDefault="008D5915" w:rsidP="00BC04CC">
      <w:pPr>
        <w:keepNext/>
        <w:keepLines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4. ПРАВА СТОРІН </w:t>
      </w:r>
    </w:p>
    <w:p w14:paraId="064078CE" w14:textId="77777777" w:rsidR="008D5915" w:rsidRDefault="008D5915" w:rsidP="00BC04CC">
      <w:pPr>
        <w:keepNext/>
        <w:keepLines/>
        <w:tabs>
          <w:tab w:val="left" w:pos="567"/>
        </w:tabs>
        <w:rPr>
          <w:sz w:val="28"/>
          <w:szCs w:val="28"/>
          <w:lang w:val="uk-UA"/>
        </w:rPr>
      </w:pPr>
    </w:p>
    <w:p w14:paraId="72673AA5" w14:textId="77777777" w:rsidR="008D5915" w:rsidRDefault="008D5915" w:rsidP="00BC04CC">
      <w:pPr>
        <w:keepNext/>
        <w:keepLines/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 Працівник має право:</w:t>
      </w:r>
    </w:p>
    <w:p w14:paraId="7D41B48A" w14:textId="77777777" w:rsidR="008D5915" w:rsidRDefault="008D5915" w:rsidP="00BC04CC">
      <w:pPr>
        <w:pStyle w:val="a3"/>
        <w:keepNext/>
        <w:keepLines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4.1.1. Доопрацьовувати Службовий твір у разі необхідності. </w:t>
      </w:r>
    </w:p>
    <w:p w14:paraId="5CB801D9" w14:textId="77777777" w:rsidR="008D5915" w:rsidRDefault="008D5915" w:rsidP="00BC04CC">
      <w:pPr>
        <w:pStyle w:val="a3"/>
        <w:keepNext/>
        <w:keepLines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4.2. Роботодавець має право: </w:t>
      </w:r>
    </w:p>
    <w:p w14:paraId="1A2BDB71" w14:textId="77777777" w:rsidR="008D5915" w:rsidRDefault="008D5915" w:rsidP="00BC04CC">
      <w:pPr>
        <w:pStyle w:val="a3"/>
        <w:keepNext/>
        <w:keepLines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4.2.1. Використовувати Службовий твір у своїй діяльності.</w:t>
      </w:r>
    </w:p>
    <w:p w14:paraId="1F8E5053" w14:textId="77777777" w:rsidR="008D5915" w:rsidRDefault="008D5915" w:rsidP="00855175">
      <w:pPr>
        <w:pStyle w:val="a3"/>
        <w:keepNext/>
        <w:keepLines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4.2.2. Надавати дозвіл на використання Службового твору третім особами.</w:t>
      </w:r>
    </w:p>
    <w:p w14:paraId="31AC4490" w14:textId="77777777" w:rsidR="008D5915" w:rsidRDefault="008D5915" w:rsidP="00855175">
      <w:pPr>
        <w:pStyle w:val="a3"/>
        <w:keepNext/>
        <w:keepLines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4.2.3. Забороняти використання Службового твору, у тому числі перешкоджати його неправомірному використанню третіми особами.</w:t>
      </w:r>
    </w:p>
    <w:p w14:paraId="38CF1BEF" w14:textId="77777777" w:rsidR="008D5915" w:rsidRDefault="008D5915" w:rsidP="007F41D1">
      <w:pPr>
        <w:pStyle w:val="a3"/>
        <w:keepNext/>
        <w:keepLines/>
        <w:spacing w:before="0" w:beforeAutospacing="0" w:after="0" w:afterAutospacing="0"/>
        <w:rPr>
          <w:sz w:val="28"/>
          <w:szCs w:val="28"/>
          <w:lang w:val="uk-UA"/>
        </w:rPr>
      </w:pPr>
    </w:p>
    <w:p w14:paraId="7C6F6E92" w14:textId="77777777" w:rsidR="008D5915" w:rsidRDefault="008D5915" w:rsidP="00BC04CC">
      <w:pPr>
        <w:keepNext/>
        <w:keepLines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5. ОСОБЛИВІ УМОВИ </w:t>
      </w:r>
    </w:p>
    <w:p w14:paraId="59F1D392" w14:textId="77777777" w:rsidR="008D5915" w:rsidRDefault="008D5915" w:rsidP="00BC04CC">
      <w:pPr>
        <w:keepNext/>
        <w:keepLines/>
        <w:jc w:val="center"/>
        <w:rPr>
          <w:lang w:val="uk-UA"/>
        </w:rPr>
      </w:pPr>
    </w:p>
    <w:p w14:paraId="2D4E5DAF" w14:textId="77777777" w:rsidR="008D5915" w:rsidRDefault="008D5915" w:rsidP="00BC04CC">
      <w:pPr>
        <w:keepNext/>
        <w:keepLines/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 Цей договір не є підставою для виникнення будь-яких фінансових зобов’язань у його Сторін між собою.</w:t>
      </w:r>
    </w:p>
    <w:p w14:paraId="326CCDA7" w14:textId="77777777" w:rsidR="008D5915" w:rsidRDefault="008D5915" w:rsidP="00BC04CC">
      <w:pPr>
        <w:keepNext/>
        <w:keepLines/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5.2. Всі майнові права Працівника, перелічені у Договорі, передаються Роботодавцю на безоплатній основі з моменту вступу в дію даного Договору на строк її авторського права.</w:t>
      </w:r>
    </w:p>
    <w:p w14:paraId="131A59A9" w14:textId="77777777" w:rsidR="008D5915" w:rsidRDefault="008D5915" w:rsidP="00401F8C">
      <w:pPr>
        <w:keepNext/>
        <w:keepLines/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5.3. Подальша реєстрація авторського права на службовий твір здійснюється за рахунок Роботодавця.</w:t>
      </w:r>
    </w:p>
    <w:p w14:paraId="74EE61A3" w14:textId="77777777" w:rsidR="008D5915" w:rsidRDefault="008D5915" w:rsidP="00BC04CC">
      <w:pPr>
        <w:pStyle w:val="a3"/>
        <w:keepNext/>
        <w:keepLines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7824A1B9" w14:textId="77777777" w:rsidR="008D5915" w:rsidRDefault="008D5915" w:rsidP="00BC04CC">
      <w:pPr>
        <w:keepNext/>
        <w:keepLines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ВІДПОВІДАЛЬНІСТЬ СТОРІН ДОГОВОРУ</w:t>
      </w:r>
    </w:p>
    <w:p w14:paraId="305D2B9F" w14:textId="77777777" w:rsidR="008D5915" w:rsidRDefault="008D5915" w:rsidP="00BC04CC">
      <w:pPr>
        <w:keepNext/>
        <w:keepLines/>
        <w:rPr>
          <w:lang w:val="uk-UA"/>
        </w:rPr>
      </w:pPr>
    </w:p>
    <w:p w14:paraId="015F3E85" w14:textId="77777777" w:rsidR="008D5915" w:rsidRDefault="008D5915" w:rsidP="00855175">
      <w:pPr>
        <w:pStyle w:val="a3"/>
        <w:keepNext/>
        <w:keepLines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6.1. У випадку порушення зобов’язання (далі – порушення Договору), Сторони несуть відповідальність, визначену чинним в законодавством та цим Договором.</w:t>
      </w:r>
    </w:p>
    <w:p w14:paraId="3DEE19EE" w14:textId="77777777" w:rsidR="008D5915" w:rsidRDefault="008D5915" w:rsidP="00855175">
      <w:pPr>
        <w:pStyle w:val="a3"/>
        <w:keepNext/>
        <w:keepLines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6.2. Порушенням Договору є його невиконання або неналежне виконання, тобто виконання з порушенням умов, визначених у цьому Договорі.</w:t>
      </w:r>
    </w:p>
    <w:p w14:paraId="7265A057" w14:textId="77777777" w:rsidR="008D5915" w:rsidRPr="00170D75" w:rsidRDefault="008D5915" w:rsidP="00855175">
      <w:pPr>
        <w:pStyle w:val="a5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Pr="00170D75">
        <w:rPr>
          <w:rFonts w:ascii="Times New Roman" w:hAnsi="Times New Roman" w:cs="Times New Roman"/>
          <w:sz w:val="28"/>
          <w:szCs w:val="28"/>
        </w:rPr>
        <w:t>. Закінчення строку цього Договору не звільняє Сторони від відповідальності за його порушення, яке мало місце під час дії цього Договору.</w:t>
      </w:r>
    </w:p>
    <w:p w14:paraId="3FC52FF4" w14:textId="77777777" w:rsidR="008D5915" w:rsidRDefault="008D5915" w:rsidP="00BC04CC">
      <w:pPr>
        <w:pStyle w:val="a5"/>
        <w:keepNext/>
        <w:keepLines/>
        <w:widowControl/>
        <w:rPr>
          <w:rFonts w:cs="Times New Roman"/>
          <w:sz w:val="28"/>
          <w:szCs w:val="28"/>
        </w:rPr>
      </w:pPr>
    </w:p>
    <w:p w14:paraId="0ACD7158" w14:textId="77777777" w:rsidR="008D5915" w:rsidRDefault="008D5915" w:rsidP="00BC04CC">
      <w:pPr>
        <w:pStyle w:val="a5"/>
        <w:keepNext/>
        <w:keepLines/>
        <w:widowControl/>
        <w:rPr>
          <w:rFonts w:cs="Times New Roman"/>
          <w:sz w:val="28"/>
          <w:szCs w:val="28"/>
        </w:rPr>
      </w:pPr>
    </w:p>
    <w:p w14:paraId="0681FE4F" w14:textId="77777777" w:rsidR="008D5915" w:rsidRDefault="008D5915" w:rsidP="00BC04CC">
      <w:pPr>
        <w:keepNext/>
        <w:keepLines/>
        <w:jc w:val="center"/>
        <w:rPr>
          <w:lang w:val="uk-UA"/>
        </w:rPr>
      </w:pPr>
      <w:r>
        <w:rPr>
          <w:sz w:val="28"/>
          <w:szCs w:val="28"/>
          <w:lang w:val="uk-UA"/>
        </w:rPr>
        <w:t>7. ВИРІШЕННЯ СПОРІВ</w:t>
      </w:r>
    </w:p>
    <w:p w14:paraId="4405DF29" w14:textId="77777777" w:rsidR="008D5915" w:rsidRDefault="008D5915" w:rsidP="00BC04CC">
      <w:pPr>
        <w:keepNext/>
        <w:keepLines/>
        <w:jc w:val="center"/>
        <w:rPr>
          <w:b/>
          <w:bCs/>
          <w:lang w:val="uk-UA"/>
        </w:rPr>
      </w:pPr>
    </w:p>
    <w:p w14:paraId="304F0628" w14:textId="77777777" w:rsidR="008D5915" w:rsidRDefault="008D5915" w:rsidP="00855175">
      <w:pPr>
        <w:pStyle w:val="a3"/>
        <w:keepNext/>
        <w:keepLines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7.1. Сторони зобов’язуються вирішувати будь-який спір шляхом переговорів і в досудовому порядку. </w:t>
      </w:r>
    </w:p>
    <w:p w14:paraId="62ABF356" w14:textId="77777777" w:rsidR="008D5915" w:rsidRDefault="008D5915" w:rsidP="00855175">
      <w:pPr>
        <w:pStyle w:val="a3"/>
        <w:keepNext/>
        <w:keepLines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7.2. У разі неможливості вирішення спору шляхом переговорів та в досудовому порядку, спір може бути передано для вирішення у судовому порядку.</w:t>
      </w:r>
    </w:p>
    <w:p w14:paraId="79A31D07" w14:textId="77777777" w:rsidR="008D5915" w:rsidRDefault="008D5915" w:rsidP="00BC04CC">
      <w:pPr>
        <w:pStyle w:val="a5"/>
        <w:keepNext/>
        <w:keepLines/>
        <w:widowControl/>
        <w:rPr>
          <w:rFonts w:cs="Times New Roman"/>
          <w:sz w:val="28"/>
          <w:szCs w:val="28"/>
        </w:rPr>
      </w:pPr>
    </w:p>
    <w:p w14:paraId="019DA03D" w14:textId="77777777" w:rsidR="008D5915" w:rsidRDefault="008D5915" w:rsidP="00BC04CC">
      <w:pPr>
        <w:keepNext/>
        <w:keepLines/>
        <w:jc w:val="center"/>
        <w:rPr>
          <w:lang w:val="uk-UA"/>
        </w:rPr>
      </w:pPr>
      <w:r>
        <w:rPr>
          <w:sz w:val="28"/>
          <w:szCs w:val="28"/>
          <w:lang w:val="uk-UA"/>
        </w:rPr>
        <w:t>8. ІНШІ УМОВИ</w:t>
      </w:r>
    </w:p>
    <w:p w14:paraId="17190008" w14:textId="77777777" w:rsidR="008D5915" w:rsidRDefault="008D5915" w:rsidP="00BC04CC">
      <w:pPr>
        <w:keepNext/>
        <w:keepLines/>
        <w:jc w:val="center"/>
        <w:rPr>
          <w:b/>
          <w:bCs/>
          <w:lang w:val="uk-UA"/>
        </w:rPr>
      </w:pPr>
    </w:p>
    <w:p w14:paraId="3522EB68" w14:textId="77777777" w:rsidR="008D5915" w:rsidRDefault="008D5915" w:rsidP="00BC04CC">
      <w:pPr>
        <w:keepNext/>
        <w:keepLines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8.1. Договір набирає чинності з моменту його підписання Сторонами.</w:t>
      </w:r>
    </w:p>
    <w:p w14:paraId="17ADB21D" w14:textId="77777777" w:rsidR="008D5915" w:rsidRDefault="008D5915" w:rsidP="00855175">
      <w:pPr>
        <w:keepNext/>
        <w:keepLine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8.2. Будь-які зміни і доповнення до цього Договору дійсні за умови, що вони вчинені у письмовій формі та підписані Сторонами.</w:t>
      </w:r>
    </w:p>
    <w:p w14:paraId="7D96BCA3" w14:textId="77777777" w:rsidR="008D5915" w:rsidRDefault="008D5915" w:rsidP="00855175">
      <w:pPr>
        <w:pStyle w:val="a3"/>
        <w:keepNext/>
        <w:keepLines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8.3. Сторони повинні у ___</w:t>
      </w:r>
      <w:r>
        <w:rPr>
          <w:sz w:val="28"/>
          <w:szCs w:val="28"/>
          <w:u w:val="single"/>
          <w:lang w:val="uk-UA"/>
        </w:rPr>
        <w:t>10</w:t>
      </w:r>
      <w:r>
        <w:rPr>
          <w:sz w:val="28"/>
          <w:szCs w:val="28"/>
          <w:lang w:val="uk-UA"/>
        </w:rPr>
        <w:t>____денний строк письмово повідомити одна одну про зміну місцезнаходження, надати іншу інформацію, необхідну для виконання Сторонами зобов’язань за цим Договором.</w:t>
      </w:r>
    </w:p>
    <w:p w14:paraId="1ACFC752" w14:textId="77777777" w:rsidR="008D5915" w:rsidRDefault="008D5915" w:rsidP="00855175">
      <w:pPr>
        <w:pStyle w:val="a3"/>
        <w:keepNext/>
        <w:keepLines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8.4. З усіх питань, не передбачених цим Договором, Сторони керуються чинним законодавством України. </w:t>
      </w:r>
    </w:p>
    <w:p w14:paraId="301E47AB" w14:textId="77777777" w:rsidR="008D5915" w:rsidRDefault="008D5915" w:rsidP="00855175">
      <w:pPr>
        <w:keepNext/>
        <w:keepLine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8.5. Договір укладений в двох примірниках, які мають однакову юридичну силу, по одному кожній із Сторін. </w:t>
      </w:r>
    </w:p>
    <w:p w14:paraId="14B02B6A" w14:textId="77777777" w:rsidR="008D5915" w:rsidRDefault="008D5915" w:rsidP="00BC04CC">
      <w:pPr>
        <w:keepNext/>
        <w:keepLines/>
        <w:jc w:val="center"/>
        <w:rPr>
          <w:sz w:val="28"/>
          <w:szCs w:val="28"/>
          <w:lang w:val="uk-UA"/>
        </w:rPr>
      </w:pPr>
    </w:p>
    <w:p w14:paraId="457E2F24" w14:textId="77777777" w:rsidR="008D5915" w:rsidRDefault="008D5915" w:rsidP="00BC04CC">
      <w:pPr>
        <w:keepNext/>
        <w:keepLines/>
        <w:jc w:val="center"/>
        <w:rPr>
          <w:sz w:val="28"/>
          <w:szCs w:val="28"/>
          <w:lang w:val="uk-UA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1"/>
        <w:gridCol w:w="4757"/>
      </w:tblGrid>
      <w:tr w:rsidR="00AC3CC4" w:rsidRPr="00BF76EB" w14:paraId="24318ABF" w14:textId="77777777">
        <w:trPr>
          <w:trHeight w:val="3456"/>
        </w:trPr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</w:tcPr>
          <w:p w14:paraId="14E3434F" w14:textId="7D7E2D88" w:rsidR="008D5915" w:rsidRDefault="008D5915" w:rsidP="00C43BCD">
            <w:pPr>
              <w:jc w:val="center"/>
              <w:rPr>
                <w:b/>
                <w:bCs/>
                <w:lang w:val="uk-UA"/>
              </w:rPr>
            </w:pPr>
            <w:r w:rsidRPr="00BF76EB">
              <w:rPr>
                <w:b/>
                <w:bCs/>
                <w:lang w:val="uk-UA"/>
              </w:rPr>
              <w:t>Твор</w:t>
            </w:r>
            <w:r w:rsidR="00366AC8">
              <w:rPr>
                <w:b/>
                <w:bCs/>
                <w:lang w:val="uk-UA"/>
              </w:rPr>
              <w:t>ець</w:t>
            </w:r>
          </w:p>
          <w:p w14:paraId="1AADE543" w14:textId="77777777" w:rsidR="00366AC8" w:rsidRDefault="00366AC8" w:rsidP="00C43BCD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1FF9AA3" w14:textId="77777777" w:rsidR="00366AC8" w:rsidRDefault="00366AC8" w:rsidP="00C43BCD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5E5AC10" w14:textId="77777777" w:rsidR="00366AC8" w:rsidRDefault="00366AC8" w:rsidP="00C43BCD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3593C97" w14:textId="2735D49A" w:rsidR="008D5915" w:rsidRPr="00BF76EB" w:rsidRDefault="008D5915" w:rsidP="00C43BCD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7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(ПІБ)   </w:t>
            </w:r>
            <w:r w:rsidR="00366A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</w:t>
            </w:r>
            <w:r w:rsidRPr="00BF7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366A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66AC8" w:rsidRPr="00BF7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(підпис)</w:t>
            </w:r>
          </w:p>
          <w:p w14:paraId="10E5BF10" w14:textId="18FF8772" w:rsidR="008D5915" w:rsidRPr="00BF76EB" w:rsidRDefault="008D5915" w:rsidP="00366AC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</w:tcPr>
          <w:p w14:paraId="58DF7432" w14:textId="77777777" w:rsidR="008D5915" w:rsidRPr="00BF76EB" w:rsidRDefault="008D5915" w:rsidP="00C43BCD">
            <w:pPr>
              <w:jc w:val="center"/>
              <w:rPr>
                <w:b/>
                <w:bCs/>
                <w:lang w:val="uk-UA"/>
              </w:rPr>
            </w:pPr>
            <w:r w:rsidRPr="00BF76EB">
              <w:rPr>
                <w:b/>
                <w:bCs/>
                <w:lang w:val="uk-UA"/>
              </w:rPr>
              <w:t xml:space="preserve">Роботодавець </w:t>
            </w:r>
          </w:p>
          <w:p w14:paraId="0F798286" w14:textId="77777777" w:rsidR="008D5915" w:rsidRPr="00BF76EB" w:rsidRDefault="008D5915" w:rsidP="00C43BCD">
            <w:pPr>
              <w:rPr>
                <w:lang w:val="uk-UA"/>
              </w:rPr>
            </w:pPr>
            <w:r w:rsidRPr="00BF76EB">
              <w:rPr>
                <w:lang w:val="uk-UA"/>
              </w:rPr>
              <w:t>НТУ «ХПІ»</w:t>
            </w:r>
          </w:p>
          <w:p w14:paraId="439118C9" w14:textId="77777777" w:rsidR="008D5915" w:rsidRPr="00BF76EB" w:rsidRDefault="00A21D2A" w:rsidP="00C43BCD">
            <w:pPr>
              <w:rPr>
                <w:lang w:val="uk-UA"/>
              </w:rPr>
            </w:pPr>
            <w:r w:rsidRPr="00BF76EB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Кирпичова</w:t>
            </w:r>
            <w:r w:rsidRPr="00BF76EB">
              <w:rPr>
                <w:lang w:val="uk-UA"/>
              </w:rPr>
              <w:t>, 2</w:t>
            </w:r>
            <w:r>
              <w:rPr>
                <w:lang w:val="uk-UA"/>
              </w:rPr>
              <w:t xml:space="preserve">, </w:t>
            </w:r>
            <w:r w:rsidR="008D5915" w:rsidRPr="00BF76EB">
              <w:rPr>
                <w:lang w:val="uk-UA"/>
              </w:rPr>
              <w:t>61002</w:t>
            </w:r>
            <w:r>
              <w:rPr>
                <w:lang w:val="uk-UA"/>
              </w:rPr>
              <w:t xml:space="preserve">  </w:t>
            </w:r>
            <w:r w:rsidR="008D5915" w:rsidRPr="00BF76EB">
              <w:rPr>
                <w:lang w:val="uk-UA"/>
              </w:rPr>
              <w:t xml:space="preserve"> м. Харків</w:t>
            </w:r>
          </w:p>
          <w:p w14:paraId="3070A326" w14:textId="77777777" w:rsidR="008D5915" w:rsidRPr="00BF76EB" w:rsidRDefault="008D5915" w:rsidP="00C43BCD">
            <w:pPr>
              <w:rPr>
                <w:lang w:val="uk-UA"/>
              </w:rPr>
            </w:pPr>
          </w:p>
          <w:p w14:paraId="6C2FB142" w14:textId="77777777" w:rsidR="008D5915" w:rsidRPr="00BF76EB" w:rsidRDefault="008D5915" w:rsidP="00C43BCD">
            <w:pPr>
              <w:rPr>
                <w:lang w:val="uk-UA"/>
              </w:rPr>
            </w:pPr>
            <w:r w:rsidRPr="00BF76EB">
              <w:rPr>
                <w:lang w:val="uk-UA"/>
              </w:rPr>
              <w:t>Проректор _________ А</w:t>
            </w:r>
            <w:r w:rsidR="00A21D2A">
              <w:rPr>
                <w:lang w:val="uk-UA"/>
              </w:rPr>
              <w:t>ндрій</w:t>
            </w:r>
            <w:r w:rsidRPr="00BF76EB">
              <w:rPr>
                <w:lang w:val="uk-UA"/>
              </w:rPr>
              <w:t xml:space="preserve"> </w:t>
            </w:r>
            <w:r w:rsidR="00A21D2A" w:rsidRPr="00BF76EB">
              <w:rPr>
                <w:lang w:val="uk-UA"/>
              </w:rPr>
              <w:t>МАРЧЕНКО</w:t>
            </w:r>
          </w:p>
          <w:p w14:paraId="7CB0239D" w14:textId="77777777" w:rsidR="008D5915" w:rsidRPr="00BF76EB" w:rsidRDefault="008D5915" w:rsidP="00C43BCD">
            <w:pPr>
              <w:rPr>
                <w:lang w:val="uk-UA"/>
              </w:rPr>
            </w:pPr>
          </w:p>
          <w:p w14:paraId="0C533AF2" w14:textId="77777777" w:rsidR="008D5915" w:rsidRPr="00BF76EB" w:rsidRDefault="008D5915" w:rsidP="00C43BCD">
            <w:pPr>
              <w:rPr>
                <w:lang w:val="uk-UA"/>
              </w:rPr>
            </w:pPr>
          </w:p>
          <w:p w14:paraId="70090198" w14:textId="77777777" w:rsidR="008D5915" w:rsidRPr="00BF76EB" w:rsidRDefault="008D5915" w:rsidP="00C43BCD">
            <w:pPr>
              <w:rPr>
                <w:lang w:val="uk-UA"/>
              </w:rPr>
            </w:pPr>
          </w:p>
          <w:p w14:paraId="248F2074" w14:textId="77777777" w:rsidR="008D5915" w:rsidRPr="00BF76EB" w:rsidRDefault="008D5915" w:rsidP="00C43BCD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7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М.П.</w:t>
            </w:r>
          </w:p>
          <w:p w14:paraId="21DCBBEA" w14:textId="77777777" w:rsidR="008D5915" w:rsidRPr="00BF76EB" w:rsidRDefault="008D5915" w:rsidP="00C43BCD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7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"____" ___________" 20__ р.</w:t>
            </w:r>
          </w:p>
          <w:p w14:paraId="2C21B535" w14:textId="77777777" w:rsidR="008D5915" w:rsidRPr="00BF76EB" w:rsidRDefault="008D5915" w:rsidP="00C43BCD">
            <w:pPr>
              <w:rPr>
                <w:lang w:val="uk-UA"/>
              </w:rPr>
            </w:pPr>
            <w:r w:rsidRPr="00BF76EB">
              <w:rPr>
                <w:rFonts w:eastAsia="TimesNewRomanPSMT"/>
                <w:sz w:val="28"/>
                <w:szCs w:val="28"/>
                <w:lang w:val="uk-UA"/>
              </w:rPr>
              <w:br w:type="page"/>
            </w:r>
          </w:p>
        </w:tc>
      </w:tr>
    </w:tbl>
    <w:p w14:paraId="1BA488B9" w14:textId="77777777" w:rsidR="008D5915" w:rsidRDefault="008D5915">
      <w:pPr>
        <w:rPr>
          <w:rFonts w:eastAsia="TimesNewRomanPSMT"/>
          <w:sz w:val="28"/>
          <w:szCs w:val="28"/>
          <w:lang w:val="uk-UA"/>
        </w:rPr>
      </w:pPr>
    </w:p>
    <w:p w14:paraId="121DD1B0" w14:textId="77777777" w:rsidR="008D5915" w:rsidRDefault="008D5915">
      <w:pPr>
        <w:rPr>
          <w:rFonts w:eastAsia="TimesNewRomanPSMT"/>
          <w:sz w:val="28"/>
          <w:szCs w:val="28"/>
          <w:lang w:val="uk-UA"/>
        </w:rPr>
      </w:pPr>
    </w:p>
    <w:p w14:paraId="1D02146C" w14:textId="77777777" w:rsidR="008D5915" w:rsidRPr="00BC04CC" w:rsidRDefault="008D5915">
      <w:pPr>
        <w:rPr>
          <w:lang w:val="uk-UA"/>
        </w:rPr>
      </w:pPr>
    </w:p>
    <w:sectPr w:rsidR="008D5915" w:rsidRPr="00BC04CC" w:rsidSect="002B7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17892"/>
    <w:multiLevelType w:val="hybridMultilevel"/>
    <w:tmpl w:val="851C23FE"/>
    <w:lvl w:ilvl="0" w:tplc="5922C39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4CC"/>
    <w:rsid w:val="00006B88"/>
    <w:rsid w:val="00051D88"/>
    <w:rsid w:val="001178E2"/>
    <w:rsid w:val="00147A8B"/>
    <w:rsid w:val="00170D75"/>
    <w:rsid w:val="0017444F"/>
    <w:rsid w:val="001F46ED"/>
    <w:rsid w:val="001F7C1B"/>
    <w:rsid w:val="00265145"/>
    <w:rsid w:val="002777E6"/>
    <w:rsid w:val="00297B48"/>
    <w:rsid w:val="002B489D"/>
    <w:rsid w:val="002B7A16"/>
    <w:rsid w:val="00326DB0"/>
    <w:rsid w:val="00327A40"/>
    <w:rsid w:val="003653F8"/>
    <w:rsid w:val="00366AC8"/>
    <w:rsid w:val="00374EBD"/>
    <w:rsid w:val="00401F8C"/>
    <w:rsid w:val="00403DE5"/>
    <w:rsid w:val="00411595"/>
    <w:rsid w:val="00430BDA"/>
    <w:rsid w:val="00454726"/>
    <w:rsid w:val="004C4475"/>
    <w:rsid w:val="004F6982"/>
    <w:rsid w:val="00527EB3"/>
    <w:rsid w:val="00545BFA"/>
    <w:rsid w:val="00561474"/>
    <w:rsid w:val="00593F6C"/>
    <w:rsid w:val="005A1A01"/>
    <w:rsid w:val="005E349E"/>
    <w:rsid w:val="0063731F"/>
    <w:rsid w:val="0065214D"/>
    <w:rsid w:val="006C7118"/>
    <w:rsid w:val="006F7974"/>
    <w:rsid w:val="00704AEF"/>
    <w:rsid w:val="0076282C"/>
    <w:rsid w:val="00792EC3"/>
    <w:rsid w:val="00795B12"/>
    <w:rsid w:val="007A4A4E"/>
    <w:rsid w:val="007C797F"/>
    <w:rsid w:val="007F41D1"/>
    <w:rsid w:val="00816E0E"/>
    <w:rsid w:val="00855175"/>
    <w:rsid w:val="0085535F"/>
    <w:rsid w:val="00855632"/>
    <w:rsid w:val="00860519"/>
    <w:rsid w:val="0086155A"/>
    <w:rsid w:val="0086261A"/>
    <w:rsid w:val="008702FA"/>
    <w:rsid w:val="00873385"/>
    <w:rsid w:val="008B27E6"/>
    <w:rsid w:val="008D5915"/>
    <w:rsid w:val="00916A27"/>
    <w:rsid w:val="0092779D"/>
    <w:rsid w:val="009461BD"/>
    <w:rsid w:val="009552B1"/>
    <w:rsid w:val="00967AB3"/>
    <w:rsid w:val="009A1A52"/>
    <w:rsid w:val="009F26BA"/>
    <w:rsid w:val="00A068E2"/>
    <w:rsid w:val="00A17F6A"/>
    <w:rsid w:val="00A21D2A"/>
    <w:rsid w:val="00A22EC7"/>
    <w:rsid w:val="00A8623D"/>
    <w:rsid w:val="00A96E3E"/>
    <w:rsid w:val="00AC0C85"/>
    <w:rsid w:val="00AC3CC4"/>
    <w:rsid w:val="00B41EED"/>
    <w:rsid w:val="00B60E9C"/>
    <w:rsid w:val="00BB31AA"/>
    <w:rsid w:val="00BC04CC"/>
    <w:rsid w:val="00BF76EB"/>
    <w:rsid w:val="00C43BCD"/>
    <w:rsid w:val="00C5798E"/>
    <w:rsid w:val="00C90FAF"/>
    <w:rsid w:val="00CB15C6"/>
    <w:rsid w:val="00CC6EA5"/>
    <w:rsid w:val="00CD1048"/>
    <w:rsid w:val="00D01222"/>
    <w:rsid w:val="00D23229"/>
    <w:rsid w:val="00D620CB"/>
    <w:rsid w:val="00D7446F"/>
    <w:rsid w:val="00DA1557"/>
    <w:rsid w:val="00DB3578"/>
    <w:rsid w:val="00DE0899"/>
    <w:rsid w:val="00E41FAA"/>
    <w:rsid w:val="00E9034A"/>
    <w:rsid w:val="00E9038B"/>
    <w:rsid w:val="00EA0F6F"/>
    <w:rsid w:val="00EC399F"/>
    <w:rsid w:val="00EC62C5"/>
    <w:rsid w:val="00ED757B"/>
    <w:rsid w:val="00EE0607"/>
    <w:rsid w:val="00F436C6"/>
    <w:rsid w:val="00FB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3B92E7"/>
  <w15:docId w15:val="{B4D70577-18BA-4976-B11C-D778CF9A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4C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BC04C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C04CC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BC04CC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BC04CC"/>
    <w:rPr>
      <w:rFonts w:ascii="Calibri" w:hAnsi="Calibri" w:cs="Calibri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BC04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BC04CC"/>
    <w:rPr>
      <w:rFonts w:ascii="Courier New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rsid w:val="00BC04CC"/>
    <w:pPr>
      <w:spacing w:before="100" w:beforeAutospacing="1" w:after="100" w:afterAutospacing="1"/>
    </w:pPr>
  </w:style>
  <w:style w:type="paragraph" w:customStyle="1" w:styleId="a4">
    <w:name w:val="Знак Знак Знак Знак"/>
    <w:basedOn w:val="a"/>
    <w:uiPriority w:val="99"/>
    <w:rsid w:val="00BC04CC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uiPriority w:val="99"/>
    <w:rsid w:val="00BC04CC"/>
    <w:pPr>
      <w:widowControl w:val="0"/>
      <w:autoSpaceDE w:val="0"/>
      <w:autoSpaceDN w:val="0"/>
      <w:adjustRightInd w:val="0"/>
      <w:spacing w:before="20"/>
    </w:pPr>
    <w:rPr>
      <w:rFonts w:ascii="Arial" w:hAnsi="Arial" w:cs="Arial"/>
      <w:sz w:val="20"/>
      <w:szCs w:val="20"/>
      <w:lang w:val="uk-UA"/>
    </w:rPr>
  </w:style>
  <w:style w:type="character" w:customStyle="1" w:styleId="a6">
    <w:name w:val="Основной текст Знак"/>
    <w:link w:val="a5"/>
    <w:uiPriority w:val="99"/>
    <w:locked/>
    <w:rsid w:val="00BC04CC"/>
    <w:rPr>
      <w:rFonts w:ascii="Arial" w:hAnsi="Arial" w:cs="Arial"/>
      <w:sz w:val="20"/>
      <w:szCs w:val="20"/>
      <w:lang w:val="uk-UA" w:eastAsia="ru-RU"/>
    </w:rPr>
  </w:style>
  <w:style w:type="character" w:styleId="a7">
    <w:name w:val="Hyperlink"/>
    <w:uiPriority w:val="99"/>
    <w:rsid w:val="00BC04CC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BC04CC"/>
    <w:pPr>
      <w:widowControl w:val="0"/>
      <w:adjustRightInd w:val="0"/>
      <w:spacing w:after="120" w:line="480" w:lineRule="auto"/>
      <w:ind w:left="283"/>
      <w:jc w:val="both"/>
    </w:pPr>
  </w:style>
  <w:style w:type="character" w:customStyle="1" w:styleId="20">
    <w:name w:val="Основной текст с отступом 2 Знак"/>
    <w:link w:val="2"/>
    <w:uiPriority w:val="99"/>
    <w:locked/>
    <w:rsid w:val="00BC04C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BC04CC"/>
  </w:style>
  <w:style w:type="paragraph" w:styleId="a8">
    <w:name w:val="List Paragraph"/>
    <w:basedOn w:val="a"/>
    <w:uiPriority w:val="99"/>
    <w:qFormat/>
    <w:rsid w:val="00BC04CC"/>
    <w:pPr>
      <w:ind w:left="720"/>
    </w:pPr>
  </w:style>
  <w:style w:type="character" w:customStyle="1" w:styleId="normaltextrun">
    <w:name w:val="normaltextrun"/>
    <w:basedOn w:val="a0"/>
    <w:rsid w:val="00147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030435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T030435.html" TargetMode="External"/><Relationship Id="rId12" Type="http://schemas.openxmlformats.org/officeDocument/2006/relationships/hyperlink" Target="http://search.ligazakon.ua/l_doc2.nsf/link1/KD000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KD0001.html" TargetMode="External"/><Relationship Id="rId11" Type="http://schemas.openxmlformats.org/officeDocument/2006/relationships/hyperlink" Target="http://search.ligazakon.ua/l_doc2.nsf/link1/KD0001.html" TargetMode="External"/><Relationship Id="rId5" Type="http://schemas.openxmlformats.org/officeDocument/2006/relationships/hyperlink" Target="http://search.ligazakon.ua/l_doc2.nsf/link1/KD0001.html" TargetMode="External"/><Relationship Id="rId10" Type="http://schemas.openxmlformats.org/officeDocument/2006/relationships/hyperlink" Target="http://search.ligazakon.ua/l_doc2.nsf/link1/T10275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T030435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660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KhPI</Company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ONTI1</dc:creator>
  <cp:keywords/>
  <dc:description/>
  <cp:lastModifiedBy>Marianna</cp:lastModifiedBy>
  <cp:revision>2</cp:revision>
  <cp:lastPrinted>2018-11-28T08:52:00Z</cp:lastPrinted>
  <dcterms:created xsi:type="dcterms:W3CDTF">2023-06-14T16:57:00Z</dcterms:created>
  <dcterms:modified xsi:type="dcterms:W3CDTF">2023-06-14T16:57:00Z</dcterms:modified>
</cp:coreProperties>
</file>